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4B3" w:rsidRDefault="008954B3" w:rsidP="008954B3">
      <w:r w:rsidRPr="00591D69">
        <w:rPr>
          <w:b/>
          <w:bCs/>
          <w:sz w:val="28"/>
          <w:szCs w:val="28"/>
        </w:rPr>
        <w:t>VALUES OF THE CHARITABLE ORGANIZATION "CIVI</w:t>
      </w:r>
      <w:r w:rsidR="00402C85" w:rsidRPr="00591D69">
        <w:rPr>
          <w:b/>
          <w:bCs/>
          <w:sz w:val="28"/>
          <w:szCs w:val="28"/>
        </w:rPr>
        <w:t xml:space="preserve">L </w:t>
      </w:r>
      <w:r w:rsidRPr="00591D69">
        <w:rPr>
          <w:b/>
          <w:bCs/>
          <w:sz w:val="28"/>
          <w:szCs w:val="28"/>
        </w:rPr>
        <w:t>DEFENSE HEADQUARTERS</w:t>
      </w:r>
      <w:r>
        <w:t>"</w:t>
      </w:r>
    </w:p>
    <w:p w:rsidR="008954B3" w:rsidRPr="00C23526" w:rsidRDefault="008954B3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Honesty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Honesty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Organization's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beneficiaries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colleagues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honesty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telling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honoring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openly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untruth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breaking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breaking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>.</w:t>
      </w:r>
    </w:p>
    <w:p w:rsidR="008954B3" w:rsidRPr="00C23526" w:rsidRDefault="008954B3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Humanity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beneficiary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opinions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>.</w:t>
      </w:r>
    </w:p>
    <w:p w:rsidR="008954B3" w:rsidRPr="00C23526" w:rsidRDefault="008954B3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Creating</w:t>
      </w:r>
      <w:proofErr w:type="spellEnd"/>
      <w:r w:rsidRPr="00C23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C23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good</w:t>
      </w:r>
      <w:proofErr w:type="spellEnd"/>
      <w:r w:rsidRPr="00C235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evaluate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tangible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hire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>.</w:t>
      </w:r>
    </w:p>
    <w:p w:rsidR="008954B3" w:rsidRPr="00C23526" w:rsidRDefault="008954B3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Impartiality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religion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alleviate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suffering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>.</w:t>
      </w:r>
    </w:p>
    <w:p w:rsidR="008954B3" w:rsidRPr="00C23526" w:rsidRDefault="008954B3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26">
        <w:rPr>
          <w:rFonts w:ascii="Times New Roman" w:hAnsi="Times New Roman" w:cs="Times New Roman"/>
          <w:b/>
          <w:bCs/>
          <w:sz w:val="28"/>
          <w:szCs w:val="28"/>
        </w:rPr>
        <w:t>Neutrality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racial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ideological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6">
        <w:rPr>
          <w:rFonts w:ascii="Times New Roman" w:hAnsi="Times New Roman" w:cs="Times New Roman"/>
          <w:sz w:val="28"/>
          <w:szCs w:val="28"/>
        </w:rPr>
        <w:t>disputes</w:t>
      </w:r>
      <w:proofErr w:type="spellEnd"/>
      <w:r w:rsidRPr="00C23526">
        <w:rPr>
          <w:rFonts w:ascii="Times New Roman" w:hAnsi="Times New Roman" w:cs="Times New Roman"/>
          <w:sz w:val="28"/>
          <w:szCs w:val="28"/>
        </w:rPr>
        <w:t>.</w:t>
      </w:r>
    </w:p>
    <w:p w:rsidR="00324438" w:rsidRPr="00C23526" w:rsidRDefault="00324438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438" w:rsidRPr="00C23526" w:rsidRDefault="00324438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438" w:rsidRPr="00C23526" w:rsidRDefault="00324438" w:rsidP="007C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591D69" w:rsidRDefault="00591D69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sectPr w:rsidR="003244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B3"/>
    <w:rsid w:val="003134D3"/>
    <w:rsid w:val="00324438"/>
    <w:rsid w:val="00402C85"/>
    <w:rsid w:val="00591D69"/>
    <w:rsid w:val="00797EEB"/>
    <w:rsid w:val="007C4F36"/>
    <w:rsid w:val="008153E8"/>
    <w:rsid w:val="008954B3"/>
    <w:rsid w:val="00C23526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18250"/>
  <w15:chartTrackingRefBased/>
  <w15:docId w15:val="{1CB40D24-9830-7A4D-AD4B-3D45BDE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2024-02-22T19:57:00Z</dcterms:created>
  <dcterms:modified xsi:type="dcterms:W3CDTF">2024-02-22T19:57:00Z</dcterms:modified>
</cp:coreProperties>
</file>